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D3" w:rsidRDefault="009C02D3" w:rsidP="009C02D3">
      <w:pPr>
        <w:rPr>
          <w:lang w:val="fr-FR"/>
        </w:rPr>
      </w:pPr>
      <w:r w:rsidRPr="009C02D3">
        <w:rPr>
          <w:lang w:val="fr-FR"/>
        </w:rPr>
        <w:t xml:space="preserve">Matthieu </w:t>
      </w:r>
      <w:r w:rsidR="006A3AB5" w:rsidRPr="009C02D3">
        <w:rPr>
          <w:lang w:val="fr-FR"/>
        </w:rPr>
        <w:t>20 :</w:t>
      </w:r>
      <w:r w:rsidRPr="009C02D3">
        <w:rPr>
          <w:lang w:val="fr-FR"/>
        </w:rPr>
        <w:t>1-16</w:t>
      </w:r>
    </w:p>
    <w:p w:rsidR="009C02D3" w:rsidRDefault="009C02D3" w:rsidP="009C02D3">
      <w:pPr>
        <w:rPr>
          <w:lang w:val="fr-FR"/>
        </w:rPr>
      </w:pPr>
      <w:r>
        <w:rPr>
          <w:lang w:val="fr-FR"/>
        </w:rPr>
        <w:t>Le 27 janvier 2018</w:t>
      </w:r>
    </w:p>
    <w:p w:rsidR="002D227B" w:rsidRDefault="002D227B" w:rsidP="009C02D3">
      <w:pPr>
        <w:rPr>
          <w:lang w:val="fr-FR"/>
        </w:rPr>
      </w:pPr>
      <w:r>
        <w:rPr>
          <w:lang w:val="fr-FR"/>
        </w:rPr>
        <w:t>Saint-Servais</w:t>
      </w:r>
    </w:p>
    <w:p w:rsidR="009C02D3" w:rsidRDefault="009C02D3" w:rsidP="009C02D3">
      <w:pPr>
        <w:rPr>
          <w:lang w:val="fr-FR"/>
        </w:rPr>
      </w:pPr>
      <w:r>
        <w:rPr>
          <w:lang w:val="fr-FR"/>
        </w:rPr>
        <w:t>Mgr Pierre Whalon</w:t>
      </w:r>
    </w:p>
    <w:p w:rsidR="009C02D3" w:rsidRPr="009C02D3" w:rsidRDefault="009C02D3" w:rsidP="009C02D3">
      <w:pPr>
        <w:rPr>
          <w:lang w:val="fr-FR"/>
        </w:rPr>
      </w:pPr>
    </w:p>
    <w:p w:rsidR="009C02D3" w:rsidRDefault="009C02D3" w:rsidP="009C02D3">
      <w:pPr>
        <w:rPr>
          <w:lang w:val="fr-FR"/>
        </w:rPr>
      </w:pPr>
      <w:r w:rsidRPr="009C02D3">
        <w:rPr>
          <w:lang w:val="fr-FR"/>
        </w:rPr>
        <w:t>Parabole des ouvriers</w:t>
      </w:r>
    </w:p>
    <w:p w:rsidR="009C02D3" w:rsidRPr="009C02D3" w:rsidRDefault="009C02D3" w:rsidP="009C02D3">
      <w:pPr>
        <w:rPr>
          <w:lang w:val="fr-FR"/>
        </w:rPr>
      </w:pPr>
    </w:p>
    <w:p w:rsidR="009C02D3" w:rsidRDefault="009C02D3" w:rsidP="009C02D3">
      <w:pPr>
        <w:rPr>
          <w:lang w:val="fr-FR"/>
        </w:rPr>
      </w:pPr>
      <w:r w:rsidRPr="009C02D3">
        <w:rPr>
          <w:b/>
          <w:bCs/>
          <w:lang w:val="fr-FR"/>
        </w:rPr>
        <w:t>20 </w:t>
      </w:r>
      <w:r w:rsidRPr="009C02D3">
        <w:rPr>
          <w:lang w:val="fr-FR"/>
        </w:rPr>
        <w:t>Car le royaume des cieux est semblable à un maître de maison qui sortit dès le matin, afin de louer des ouvriers pour sa vigne. </w:t>
      </w:r>
      <w:r w:rsidRPr="009C02D3">
        <w:rPr>
          <w:b/>
          <w:bCs/>
          <w:vertAlign w:val="superscript"/>
          <w:lang w:val="fr-FR"/>
        </w:rPr>
        <w:t>2 </w:t>
      </w:r>
      <w:r w:rsidRPr="009C02D3">
        <w:rPr>
          <w:lang w:val="fr-FR"/>
        </w:rPr>
        <w:t>Il convint avec eux d’un denier par jour, et il les envoya à sa vigne. </w:t>
      </w:r>
      <w:r w:rsidRPr="009C02D3">
        <w:rPr>
          <w:b/>
          <w:bCs/>
          <w:vertAlign w:val="superscript"/>
          <w:lang w:val="fr-FR"/>
        </w:rPr>
        <w:t>3 </w:t>
      </w:r>
      <w:r w:rsidRPr="009C02D3">
        <w:rPr>
          <w:lang w:val="fr-FR"/>
        </w:rPr>
        <w:t>Il sortit vers la troisième heure</w:t>
      </w:r>
      <w:r w:rsidRPr="009C02D3">
        <w:rPr>
          <w:vertAlign w:val="superscript"/>
          <w:lang w:val="fr-FR"/>
        </w:rPr>
        <w:t>[</w:t>
      </w:r>
      <w:hyperlink r:id="rId4" w:anchor="ffr-NEG1979-23863a" w:tooltip="See footnote a" w:history="1">
        <w:r w:rsidRPr="009C02D3">
          <w:rPr>
            <w:rStyle w:val="Lienhypertexte"/>
            <w:vertAlign w:val="superscript"/>
            <w:lang w:val="fr-FR"/>
          </w:rPr>
          <w:t>a</w:t>
        </w:r>
      </w:hyperlink>
      <w:r w:rsidRPr="009C02D3">
        <w:rPr>
          <w:vertAlign w:val="superscript"/>
          <w:lang w:val="fr-FR"/>
        </w:rPr>
        <w:t>]</w:t>
      </w:r>
      <w:r w:rsidRPr="009C02D3">
        <w:rPr>
          <w:lang w:val="fr-FR"/>
        </w:rPr>
        <w:t>, et il en vit d’autres qui étaient sur la place sans rien faire. </w:t>
      </w:r>
      <w:r w:rsidRPr="009C02D3">
        <w:rPr>
          <w:b/>
          <w:bCs/>
          <w:vertAlign w:val="superscript"/>
          <w:lang w:val="fr-FR"/>
        </w:rPr>
        <w:t>4 </w:t>
      </w:r>
      <w:r w:rsidRPr="009C02D3">
        <w:rPr>
          <w:lang w:val="fr-FR"/>
        </w:rPr>
        <w:t xml:space="preserve">Il leur </w:t>
      </w:r>
      <w:r w:rsidR="006A3AB5" w:rsidRPr="009C02D3">
        <w:rPr>
          <w:lang w:val="fr-FR"/>
        </w:rPr>
        <w:t>dit :</w:t>
      </w:r>
      <w:r w:rsidRPr="009C02D3">
        <w:rPr>
          <w:lang w:val="fr-FR"/>
        </w:rPr>
        <w:t xml:space="preserve"> Allez aussi à ma vigne, et je vous donnerai ce qui sera raisonnable. </w:t>
      </w:r>
      <w:r w:rsidRPr="009C02D3">
        <w:rPr>
          <w:b/>
          <w:bCs/>
          <w:vertAlign w:val="superscript"/>
          <w:lang w:val="fr-FR"/>
        </w:rPr>
        <w:t>5 </w:t>
      </w:r>
      <w:r w:rsidRPr="009C02D3">
        <w:rPr>
          <w:lang w:val="fr-FR"/>
        </w:rPr>
        <w:t>Et ils y allèrent. Il sortit de nouveau vers la sixième heure</w:t>
      </w:r>
      <w:r w:rsidRPr="009C02D3">
        <w:rPr>
          <w:vertAlign w:val="superscript"/>
          <w:lang w:val="fr-FR"/>
        </w:rPr>
        <w:t>[</w:t>
      </w:r>
      <w:hyperlink r:id="rId5" w:anchor="ffr-NEG1979-23865b" w:tooltip="See footnote b" w:history="1">
        <w:r w:rsidRPr="009C02D3">
          <w:rPr>
            <w:rStyle w:val="Lienhypertexte"/>
            <w:vertAlign w:val="superscript"/>
            <w:lang w:val="fr-FR"/>
          </w:rPr>
          <w:t>b</w:t>
        </w:r>
      </w:hyperlink>
      <w:r w:rsidRPr="009C02D3">
        <w:rPr>
          <w:vertAlign w:val="superscript"/>
          <w:lang w:val="fr-FR"/>
        </w:rPr>
        <w:t>]</w:t>
      </w:r>
      <w:r w:rsidRPr="009C02D3">
        <w:rPr>
          <w:lang w:val="fr-FR"/>
        </w:rPr>
        <w:t> et vers la neuvième</w:t>
      </w:r>
      <w:r w:rsidRPr="009C02D3">
        <w:rPr>
          <w:vertAlign w:val="superscript"/>
          <w:lang w:val="fr-FR"/>
        </w:rPr>
        <w:t>[</w:t>
      </w:r>
      <w:hyperlink r:id="rId6" w:anchor="ffr-NEG1979-23865c" w:tooltip="See footnote c" w:history="1">
        <w:r w:rsidRPr="009C02D3">
          <w:rPr>
            <w:rStyle w:val="Lienhypertexte"/>
            <w:vertAlign w:val="superscript"/>
            <w:lang w:val="fr-FR"/>
          </w:rPr>
          <w:t>c</w:t>
        </w:r>
      </w:hyperlink>
      <w:r w:rsidRPr="009C02D3">
        <w:rPr>
          <w:vertAlign w:val="superscript"/>
          <w:lang w:val="fr-FR"/>
        </w:rPr>
        <w:t>]</w:t>
      </w:r>
      <w:r w:rsidRPr="009C02D3">
        <w:rPr>
          <w:lang w:val="fr-FR"/>
        </w:rPr>
        <w:t>, et il fit de même. </w:t>
      </w:r>
      <w:r w:rsidRPr="009C02D3">
        <w:rPr>
          <w:b/>
          <w:bCs/>
          <w:vertAlign w:val="superscript"/>
          <w:lang w:val="fr-FR"/>
        </w:rPr>
        <w:t>6 </w:t>
      </w:r>
      <w:r w:rsidRPr="009C02D3">
        <w:rPr>
          <w:lang w:val="fr-FR"/>
        </w:rPr>
        <w:t>Etant sorti vers la onzième heure</w:t>
      </w:r>
      <w:r w:rsidRPr="009C02D3">
        <w:rPr>
          <w:vertAlign w:val="superscript"/>
          <w:lang w:val="fr-FR"/>
        </w:rPr>
        <w:t>[</w:t>
      </w:r>
      <w:hyperlink r:id="rId7" w:anchor="ffr-NEG1979-23866d" w:tooltip="See footnote d" w:history="1">
        <w:r w:rsidRPr="009C02D3">
          <w:rPr>
            <w:rStyle w:val="Lienhypertexte"/>
            <w:vertAlign w:val="superscript"/>
            <w:lang w:val="fr-FR"/>
          </w:rPr>
          <w:t>d</w:t>
        </w:r>
      </w:hyperlink>
      <w:r w:rsidRPr="009C02D3">
        <w:rPr>
          <w:vertAlign w:val="superscript"/>
          <w:lang w:val="fr-FR"/>
        </w:rPr>
        <w:t>]</w:t>
      </w:r>
      <w:r w:rsidRPr="009C02D3">
        <w:rPr>
          <w:lang w:val="fr-FR"/>
        </w:rPr>
        <w:t>, il en trouva d’autres qui étaient sur la place, et il leur dit: Pourquoi vous tenez-vous ici toute la journée sans rien faire? </w:t>
      </w:r>
      <w:r w:rsidRPr="009C02D3">
        <w:rPr>
          <w:b/>
          <w:bCs/>
          <w:vertAlign w:val="superscript"/>
          <w:lang w:val="fr-FR"/>
        </w:rPr>
        <w:t>7 </w:t>
      </w:r>
      <w:r w:rsidRPr="009C02D3">
        <w:rPr>
          <w:lang w:val="fr-FR"/>
        </w:rPr>
        <w:t xml:space="preserve">Ils lui </w:t>
      </w:r>
      <w:r w:rsidR="006A3AB5" w:rsidRPr="009C02D3">
        <w:rPr>
          <w:lang w:val="fr-FR"/>
        </w:rPr>
        <w:t>répondirent :</w:t>
      </w:r>
      <w:r w:rsidRPr="009C02D3">
        <w:rPr>
          <w:lang w:val="fr-FR"/>
        </w:rPr>
        <w:t xml:space="preserve"> C’est que personne ne nous a loués. Allez aussi à ma vigne, leur dit-il. </w:t>
      </w:r>
      <w:r w:rsidRPr="009C02D3">
        <w:rPr>
          <w:b/>
          <w:bCs/>
          <w:vertAlign w:val="superscript"/>
          <w:lang w:val="fr-FR"/>
        </w:rPr>
        <w:t>8 </w:t>
      </w:r>
      <w:r w:rsidRPr="009C02D3">
        <w:rPr>
          <w:lang w:val="fr-FR"/>
        </w:rPr>
        <w:t xml:space="preserve">Quand le soir fut venu, le maître de la vigne dit à son </w:t>
      </w:r>
      <w:r w:rsidR="006A3AB5" w:rsidRPr="009C02D3">
        <w:rPr>
          <w:lang w:val="fr-FR"/>
        </w:rPr>
        <w:t>intendant :</w:t>
      </w:r>
      <w:r w:rsidRPr="009C02D3">
        <w:rPr>
          <w:lang w:val="fr-FR"/>
        </w:rPr>
        <w:t xml:space="preserve"> Appelle les ouvriers, et paie-leur le salaire, en allant des derniers aux premiers. </w:t>
      </w:r>
      <w:r w:rsidRPr="009C02D3">
        <w:rPr>
          <w:b/>
          <w:bCs/>
          <w:vertAlign w:val="superscript"/>
          <w:lang w:val="fr-FR"/>
        </w:rPr>
        <w:t>9 </w:t>
      </w:r>
      <w:r w:rsidRPr="009C02D3">
        <w:rPr>
          <w:lang w:val="fr-FR"/>
        </w:rPr>
        <w:t>Ceux de la onzième heure vinrent, et reçurent chacun un denier. </w:t>
      </w:r>
      <w:r w:rsidRPr="009C02D3">
        <w:rPr>
          <w:b/>
          <w:bCs/>
          <w:vertAlign w:val="superscript"/>
          <w:lang w:val="fr-FR"/>
        </w:rPr>
        <w:t>10 </w:t>
      </w:r>
      <w:r w:rsidRPr="009C02D3">
        <w:rPr>
          <w:lang w:val="fr-FR"/>
        </w:rPr>
        <w:t xml:space="preserve">Les premiers vinrent ensuite, croyant recevoir </w:t>
      </w:r>
      <w:r w:rsidR="006A3AB5" w:rsidRPr="009C02D3">
        <w:rPr>
          <w:lang w:val="fr-FR"/>
        </w:rPr>
        <w:t>davantage ;</w:t>
      </w:r>
      <w:r w:rsidRPr="009C02D3">
        <w:rPr>
          <w:lang w:val="fr-FR"/>
        </w:rPr>
        <w:t xml:space="preserve"> mais ils reçurent aussi chacun un denier. </w:t>
      </w:r>
      <w:r w:rsidRPr="009C02D3">
        <w:rPr>
          <w:b/>
          <w:bCs/>
          <w:vertAlign w:val="superscript"/>
          <w:lang w:val="fr-FR"/>
        </w:rPr>
        <w:t>11 </w:t>
      </w:r>
      <w:r w:rsidRPr="009C02D3">
        <w:rPr>
          <w:lang w:val="fr-FR"/>
        </w:rPr>
        <w:t>En le recevant, ils murmurèrent contre le maître de la maison, </w:t>
      </w:r>
      <w:r w:rsidRPr="009C02D3">
        <w:rPr>
          <w:b/>
          <w:bCs/>
          <w:vertAlign w:val="superscript"/>
          <w:lang w:val="fr-FR"/>
        </w:rPr>
        <w:t>12 </w:t>
      </w:r>
      <w:r w:rsidRPr="009C02D3">
        <w:rPr>
          <w:lang w:val="fr-FR"/>
        </w:rPr>
        <w:t xml:space="preserve">et </w:t>
      </w:r>
      <w:r w:rsidR="006A3AB5" w:rsidRPr="009C02D3">
        <w:rPr>
          <w:lang w:val="fr-FR"/>
        </w:rPr>
        <w:t>dirent :</w:t>
      </w:r>
      <w:r w:rsidRPr="009C02D3">
        <w:rPr>
          <w:lang w:val="fr-FR"/>
        </w:rPr>
        <w:t xml:space="preserve"> Ces derniers n’ont travaillé qu’une heure, et tu les traites à l’égal de nous, qui avons supporté la fatigue du jour et la chaleur. </w:t>
      </w:r>
      <w:r w:rsidRPr="009C02D3">
        <w:rPr>
          <w:b/>
          <w:bCs/>
          <w:vertAlign w:val="superscript"/>
          <w:lang w:val="fr-FR"/>
        </w:rPr>
        <w:t>13 </w:t>
      </w:r>
      <w:r w:rsidRPr="009C02D3">
        <w:rPr>
          <w:lang w:val="fr-FR"/>
        </w:rPr>
        <w:t xml:space="preserve">Il répondit à l’un </w:t>
      </w:r>
      <w:r w:rsidR="006A3AB5" w:rsidRPr="009C02D3">
        <w:rPr>
          <w:lang w:val="fr-FR"/>
        </w:rPr>
        <w:t>d’eux :</w:t>
      </w:r>
      <w:r w:rsidRPr="009C02D3">
        <w:rPr>
          <w:lang w:val="fr-FR"/>
        </w:rPr>
        <w:t xml:space="preserve"> Mon ami, je ne te fais pas </w:t>
      </w:r>
      <w:r w:rsidR="006A3AB5" w:rsidRPr="009C02D3">
        <w:rPr>
          <w:lang w:val="fr-FR"/>
        </w:rPr>
        <w:t>tort ;</w:t>
      </w:r>
      <w:r w:rsidRPr="009C02D3">
        <w:rPr>
          <w:lang w:val="fr-FR"/>
        </w:rPr>
        <w:t xml:space="preserve"> n’as-tu pas convenu avec moi d’un </w:t>
      </w:r>
      <w:r w:rsidR="006A3AB5" w:rsidRPr="009C02D3">
        <w:rPr>
          <w:lang w:val="fr-FR"/>
        </w:rPr>
        <w:t>denier ?</w:t>
      </w:r>
      <w:r w:rsidRPr="009C02D3">
        <w:rPr>
          <w:lang w:val="fr-FR"/>
        </w:rPr>
        <w:t> </w:t>
      </w:r>
      <w:r w:rsidRPr="009C02D3">
        <w:rPr>
          <w:b/>
          <w:bCs/>
          <w:vertAlign w:val="superscript"/>
          <w:lang w:val="fr-FR"/>
        </w:rPr>
        <w:t>14 </w:t>
      </w:r>
      <w:r w:rsidRPr="009C02D3">
        <w:rPr>
          <w:lang w:val="fr-FR"/>
        </w:rPr>
        <w:t xml:space="preserve">Prends ce qui te revient, et </w:t>
      </w:r>
      <w:r w:rsidR="006A3AB5" w:rsidRPr="009C02D3">
        <w:rPr>
          <w:lang w:val="fr-FR"/>
        </w:rPr>
        <w:t>va-t’en</w:t>
      </w:r>
      <w:r w:rsidRPr="009C02D3">
        <w:rPr>
          <w:lang w:val="fr-FR"/>
        </w:rPr>
        <w:t>. Je veux donner à ce dernier autant qu’à toi. </w:t>
      </w:r>
      <w:r w:rsidRPr="009C02D3">
        <w:rPr>
          <w:b/>
          <w:bCs/>
          <w:vertAlign w:val="superscript"/>
          <w:lang w:val="fr-FR"/>
        </w:rPr>
        <w:t>15 </w:t>
      </w:r>
      <w:r w:rsidRPr="009C02D3">
        <w:rPr>
          <w:lang w:val="fr-FR"/>
        </w:rPr>
        <w:t xml:space="preserve">Ne m’est-il pas permis de faire de mon bien ce que je </w:t>
      </w:r>
      <w:r w:rsidR="006A3AB5" w:rsidRPr="009C02D3">
        <w:rPr>
          <w:lang w:val="fr-FR"/>
        </w:rPr>
        <w:t>veux ?</w:t>
      </w:r>
      <w:r w:rsidRPr="009C02D3">
        <w:rPr>
          <w:lang w:val="fr-FR"/>
        </w:rPr>
        <w:t xml:space="preserve"> Ou vois-tu d’un mauvais œil que je sois </w:t>
      </w:r>
      <w:r w:rsidR="006A3AB5" w:rsidRPr="009C02D3">
        <w:rPr>
          <w:lang w:val="fr-FR"/>
        </w:rPr>
        <w:t>bon ?</w:t>
      </w:r>
      <w:r w:rsidRPr="009C02D3">
        <w:rPr>
          <w:lang w:val="fr-FR"/>
        </w:rPr>
        <w:t> </w:t>
      </w:r>
      <w:r w:rsidRPr="009C02D3">
        <w:rPr>
          <w:b/>
          <w:bCs/>
          <w:vertAlign w:val="superscript"/>
          <w:lang w:val="fr-FR"/>
        </w:rPr>
        <w:t>16 </w:t>
      </w:r>
      <w:r w:rsidRPr="009C02D3">
        <w:rPr>
          <w:lang w:val="fr-FR"/>
        </w:rPr>
        <w:t>Ainsi les derniers seront les premiers, et les premiers seront les derniers.</w:t>
      </w:r>
    </w:p>
    <w:p w:rsidR="009C02D3" w:rsidRDefault="009C02D3" w:rsidP="009C02D3">
      <w:pPr>
        <w:pBdr>
          <w:bottom w:val="single" w:sz="6" w:space="1" w:color="auto"/>
        </w:pBdr>
        <w:rPr>
          <w:lang w:val="fr-FR"/>
        </w:rPr>
      </w:pPr>
    </w:p>
    <w:p w:rsidR="00FC1309" w:rsidRDefault="00FC1309" w:rsidP="009C02D3">
      <w:pPr>
        <w:rPr>
          <w:lang w:val="fr-FR"/>
        </w:rPr>
      </w:pPr>
    </w:p>
    <w:p w:rsidR="00FC1309" w:rsidRDefault="00FC1309" w:rsidP="00FC1309">
      <w:pPr>
        <w:rPr>
          <w:lang w:val="fr-FR"/>
        </w:rPr>
      </w:pPr>
      <w:r>
        <w:rPr>
          <w:lang w:val="fr-FR"/>
        </w:rPr>
        <w:t>« L</w:t>
      </w:r>
      <w:r w:rsidRPr="009C02D3">
        <w:rPr>
          <w:lang w:val="fr-FR"/>
        </w:rPr>
        <w:t>es derniers seront les premiers, et les premiers seront les derniers.</w:t>
      </w:r>
      <w:r>
        <w:rPr>
          <w:lang w:val="fr-FR"/>
        </w:rPr>
        <w:t xml:space="preserve"> » Il est coutume que le </w:t>
      </w:r>
      <w:r w:rsidR="006A3AB5">
        <w:rPr>
          <w:lang w:val="fr-FR"/>
        </w:rPr>
        <w:t>célébrant</w:t>
      </w:r>
      <w:r>
        <w:rPr>
          <w:lang w:val="fr-FR"/>
        </w:rPr>
        <w:t xml:space="preserve"> de la messe rentre toujours </w:t>
      </w:r>
      <w:r w:rsidR="008511AF">
        <w:rPr>
          <w:lang w:val="fr-FR"/>
        </w:rPr>
        <w:t xml:space="preserve">dans l’église </w:t>
      </w:r>
      <w:r>
        <w:rPr>
          <w:lang w:val="fr-FR"/>
        </w:rPr>
        <w:t xml:space="preserve">en dernier, pour montrer que c’est le « premier ». Mais cette parabole n’est pas une instruction </w:t>
      </w:r>
      <w:r w:rsidR="006A3AB5">
        <w:rPr>
          <w:lang w:val="fr-FR"/>
        </w:rPr>
        <w:t>liturgique</w:t>
      </w:r>
      <w:r>
        <w:rPr>
          <w:lang w:val="fr-FR"/>
        </w:rPr>
        <w:t xml:space="preserve">, bien sûr : c’est une profonde analyse de la </w:t>
      </w:r>
      <w:r w:rsidR="006A3AB5">
        <w:rPr>
          <w:lang w:val="fr-FR"/>
        </w:rPr>
        <w:t>grâce</w:t>
      </w:r>
      <w:r>
        <w:rPr>
          <w:lang w:val="fr-FR"/>
        </w:rPr>
        <w:t xml:space="preserve"> de Dieu. </w:t>
      </w:r>
    </w:p>
    <w:p w:rsidR="00FC1309" w:rsidRDefault="00FC1309" w:rsidP="00FC1309">
      <w:pPr>
        <w:rPr>
          <w:lang w:val="fr-FR"/>
        </w:rPr>
      </w:pPr>
    </w:p>
    <w:p w:rsidR="00FC1309" w:rsidRDefault="00FC1309" w:rsidP="00FC1309">
      <w:pPr>
        <w:rPr>
          <w:lang w:val="fr-FR"/>
        </w:rPr>
      </w:pPr>
      <w:r>
        <w:rPr>
          <w:lang w:val="fr-FR"/>
        </w:rPr>
        <w:t>Les premiers ouvriers loués se plaignent de l’injustice du maître : « </w:t>
      </w:r>
      <w:r w:rsidRPr="009C02D3">
        <w:rPr>
          <w:lang w:val="fr-FR"/>
        </w:rPr>
        <w:t>Ces derniers n’ont travaillé qu’une heure, et tu les traites à l’égal de nous, qui avons supporté la fatigue du jour et la chaleur.</w:t>
      </w:r>
      <w:r>
        <w:rPr>
          <w:lang w:val="fr-FR"/>
        </w:rPr>
        <w:t> » La grâce de Dieu est comme ça : elle semble injuste, car elle ne traite pas selon le mérite, mais selon la volonté de Dieu : « </w:t>
      </w:r>
      <w:r w:rsidRPr="009C02D3">
        <w:rPr>
          <w:lang w:val="fr-FR"/>
        </w:rPr>
        <w:t xml:space="preserve">Ne m’est-il pas permis de faire de mon bien ce que je </w:t>
      </w:r>
      <w:r w:rsidR="006A3AB5" w:rsidRPr="009C02D3">
        <w:rPr>
          <w:lang w:val="fr-FR"/>
        </w:rPr>
        <w:t>veux ?</w:t>
      </w:r>
      <w:r w:rsidRPr="009C02D3">
        <w:rPr>
          <w:lang w:val="fr-FR"/>
        </w:rPr>
        <w:t xml:space="preserve"> Ou vois-tu d’un mauvais œil que je sois </w:t>
      </w:r>
      <w:r w:rsidR="006A3AB5" w:rsidRPr="009C02D3">
        <w:rPr>
          <w:lang w:val="fr-FR"/>
        </w:rPr>
        <w:t>bon ?</w:t>
      </w:r>
      <w:r>
        <w:rPr>
          <w:lang w:val="fr-FR"/>
        </w:rPr>
        <w:t> »</w:t>
      </w:r>
    </w:p>
    <w:p w:rsidR="00017D53" w:rsidRDefault="00017D53" w:rsidP="00FC1309">
      <w:pPr>
        <w:rPr>
          <w:lang w:val="fr-FR"/>
        </w:rPr>
      </w:pPr>
    </w:p>
    <w:p w:rsidR="00017D53" w:rsidRDefault="001564FC" w:rsidP="00FC1309">
      <w:pPr>
        <w:rPr>
          <w:lang w:val="fr-FR"/>
        </w:rPr>
      </w:pPr>
      <w:r>
        <w:rPr>
          <w:lang w:val="fr-FR"/>
        </w:rPr>
        <w:t xml:space="preserve">Nous tous de la race humaine, nous faisons partie de la création, qui appartient au Seigneur, et par qui tout a été créé. Dieu peut faire donc ce qu’il veut de nous. Mais en fait, lorsque Dieu a créé l’univers, il a pris une décision a priori, c’est-à-dire, de se limiter, comme dit le grand théologien Richard Hooker. Cette limite est la condition au </w:t>
      </w:r>
      <w:r w:rsidR="006A3AB5">
        <w:rPr>
          <w:lang w:val="fr-FR"/>
        </w:rPr>
        <w:t>préalable</w:t>
      </w:r>
      <w:r>
        <w:rPr>
          <w:lang w:val="fr-FR"/>
        </w:rPr>
        <w:t xml:space="preserve"> pour la possibilité de créer une réalité « en dehors » de Dieu, </w:t>
      </w:r>
      <w:r w:rsidR="006A3AB5">
        <w:rPr>
          <w:lang w:val="fr-FR"/>
        </w:rPr>
        <w:t>Père</w:t>
      </w:r>
      <w:r>
        <w:rPr>
          <w:lang w:val="fr-FR"/>
        </w:rPr>
        <w:t xml:space="preserve">, Fils et Saint-Esprit. Et il s’en suit que lorsque Dieu a voulu nous sauver, il devait aussi quitter son pouvoir. </w:t>
      </w:r>
      <w:r w:rsidR="00832C09">
        <w:rPr>
          <w:lang w:val="fr-FR"/>
        </w:rPr>
        <w:t>« </w:t>
      </w:r>
      <w:r w:rsidR="008A3947">
        <w:rPr>
          <w:lang w:val="fr-FR"/>
        </w:rPr>
        <w:t>Jésus</w:t>
      </w:r>
      <w:r w:rsidR="00832C09" w:rsidRPr="00832C09">
        <w:rPr>
          <w:lang w:val="fr-FR"/>
        </w:rPr>
        <w:t xml:space="preserve"> s’est dépouillé lui-même, en prenant une forme de serviteur, </w:t>
      </w:r>
      <w:r w:rsidR="008A3947">
        <w:rPr>
          <w:lang w:val="fr-FR"/>
        </w:rPr>
        <w:t>dit St Paul</w:t>
      </w:r>
      <w:r w:rsidR="00374193">
        <w:rPr>
          <w:lang w:val="fr-FR"/>
        </w:rPr>
        <w:t xml:space="preserve"> aux Philippiens</w:t>
      </w:r>
      <w:r w:rsidR="008A3947">
        <w:rPr>
          <w:lang w:val="fr-FR"/>
        </w:rPr>
        <w:t xml:space="preserve">, </w:t>
      </w:r>
      <w:r w:rsidR="00832C09" w:rsidRPr="00832C09">
        <w:rPr>
          <w:lang w:val="fr-FR"/>
        </w:rPr>
        <w:t>en devenant semblable aux hommes</w:t>
      </w:r>
      <w:r w:rsidR="00620C37">
        <w:rPr>
          <w:lang w:val="fr-FR"/>
        </w:rPr>
        <w:t xml:space="preserve"> </w:t>
      </w:r>
      <w:r w:rsidR="00832C09" w:rsidRPr="00832C09">
        <w:rPr>
          <w:lang w:val="fr-FR"/>
        </w:rPr>
        <w:t>; et il a paru comme un vrai homme, il s’est humilié lui-même, se rendant obéissant jusqu’à la mort, même jusqu’à la mort de la croix.</w:t>
      </w:r>
      <w:r w:rsidR="00832C09">
        <w:rPr>
          <w:lang w:val="fr-FR"/>
        </w:rPr>
        <w:t xml:space="preserve"> » </w:t>
      </w:r>
      <w:r w:rsidR="00620C37">
        <w:rPr>
          <w:lang w:val="fr-FR"/>
        </w:rPr>
        <w:t>(</w:t>
      </w:r>
      <w:r w:rsidR="00832C09">
        <w:rPr>
          <w:lang w:val="fr-FR"/>
        </w:rPr>
        <w:t>2.</w:t>
      </w:r>
      <w:r w:rsidR="00620C37">
        <w:rPr>
          <w:lang w:val="fr-FR"/>
        </w:rPr>
        <w:t>7-8)</w:t>
      </w:r>
    </w:p>
    <w:p w:rsidR="00620C37" w:rsidRDefault="00620C37" w:rsidP="00FC1309">
      <w:pPr>
        <w:rPr>
          <w:lang w:val="fr-FR"/>
        </w:rPr>
      </w:pPr>
    </w:p>
    <w:p w:rsidR="00620C37" w:rsidRDefault="00620C37" w:rsidP="00FC1309">
      <w:pPr>
        <w:rPr>
          <w:lang w:val="fr-FR"/>
        </w:rPr>
      </w:pPr>
      <w:r>
        <w:rPr>
          <w:lang w:val="fr-FR"/>
        </w:rPr>
        <w:t xml:space="preserve">Pourquoi ? Ce geste divin sublime, c’est pour nous, pour vous et pour moi, que la Sainte Trinité l’a fait. Nous l’appelons « Incarnation ». </w:t>
      </w:r>
      <w:r w:rsidR="006A31C9">
        <w:rPr>
          <w:lang w:val="fr-FR"/>
        </w:rPr>
        <w:t>C’est le signe ultime de l’amour que porte Dieu en son cœur pour nous. Et nous l’ap</w:t>
      </w:r>
      <w:r w:rsidR="00C20068">
        <w:rPr>
          <w:lang w:val="fr-FR"/>
        </w:rPr>
        <w:t>ercevons surtout sur la croix de Jésus-</w:t>
      </w:r>
      <w:r w:rsidR="006A31C9">
        <w:rPr>
          <w:lang w:val="fr-FR"/>
        </w:rPr>
        <w:t xml:space="preserve">Christ. L’innocent prend sur lui-même la culpabilité des autres. En mourant, il nous donne la vie. En sa </w:t>
      </w:r>
      <w:r w:rsidR="006A3AB5">
        <w:rPr>
          <w:lang w:val="fr-FR"/>
        </w:rPr>
        <w:t>résurrection</w:t>
      </w:r>
      <w:r w:rsidR="006A31C9">
        <w:rPr>
          <w:lang w:val="fr-FR"/>
        </w:rPr>
        <w:t xml:space="preserve">, il nous offre la vie </w:t>
      </w:r>
      <w:r w:rsidR="006A3AB5">
        <w:rPr>
          <w:lang w:val="fr-FR"/>
        </w:rPr>
        <w:t>éternelle</w:t>
      </w:r>
      <w:r w:rsidR="006A31C9">
        <w:rPr>
          <w:lang w:val="fr-FR"/>
        </w:rPr>
        <w:t>.</w:t>
      </w:r>
    </w:p>
    <w:p w:rsidR="006A31C9" w:rsidRDefault="006A31C9" w:rsidP="00FC1309">
      <w:pPr>
        <w:rPr>
          <w:lang w:val="fr-FR"/>
        </w:rPr>
      </w:pPr>
    </w:p>
    <w:p w:rsidR="006A31C9" w:rsidRDefault="006A31C9" w:rsidP="00FC1309">
      <w:pPr>
        <w:rPr>
          <w:lang w:val="fr-FR"/>
        </w:rPr>
      </w:pPr>
      <w:r>
        <w:rPr>
          <w:lang w:val="fr-FR"/>
        </w:rPr>
        <w:t>Ceci n’a rien à faire avec notre système de justice, qui est dépassé</w:t>
      </w:r>
      <w:r w:rsidR="00325B31">
        <w:rPr>
          <w:lang w:val="fr-FR"/>
        </w:rPr>
        <w:t xml:space="preserve"> de loin, très loin. Car les ouvriers de la parabole ont bien raison : ils ont trimé toute la journée, alors que ceux qui n’ont travaillé qu’une heure </w:t>
      </w:r>
      <w:r w:rsidR="006A3AB5">
        <w:rPr>
          <w:lang w:val="fr-FR"/>
        </w:rPr>
        <w:t>reçoivent</w:t>
      </w:r>
      <w:r w:rsidR="00325B31">
        <w:rPr>
          <w:lang w:val="fr-FR"/>
        </w:rPr>
        <w:t xml:space="preserve"> le </w:t>
      </w:r>
      <w:r w:rsidR="006A3AB5">
        <w:rPr>
          <w:lang w:val="fr-FR"/>
        </w:rPr>
        <w:t>même</w:t>
      </w:r>
      <w:r w:rsidR="00325B31">
        <w:rPr>
          <w:lang w:val="fr-FR"/>
        </w:rPr>
        <w:t xml:space="preserve"> salaire. En France, on serait </w:t>
      </w:r>
      <w:r w:rsidR="006A3AB5">
        <w:rPr>
          <w:lang w:val="fr-FR"/>
        </w:rPr>
        <w:t>déjà</w:t>
      </w:r>
      <w:r w:rsidR="00325B31">
        <w:rPr>
          <w:lang w:val="fr-FR"/>
        </w:rPr>
        <w:t xml:space="preserve"> en </w:t>
      </w:r>
      <w:r w:rsidR="006A3AB5">
        <w:rPr>
          <w:lang w:val="fr-FR"/>
        </w:rPr>
        <w:t>grève</w:t>
      </w:r>
      <w:r w:rsidR="00325B31">
        <w:rPr>
          <w:lang w:val="fr-FR"/>
        </w:rPr>
        <w:t xml:space="preserve">. Mais le geste du maître nous montre à </w:t>
      </w:r>
      <w:r w:rsidR="00325B31">
        <w:rPr>
          <w:lang w:val="fr-FR"/>
        </w:rPr>
        <w:lastRenderedPageBreak/>
        <w:t>nouveau quel est le sens de l’incarnation et de la croix</w:t>
      </w:r>
      <w:r w:rsidR="00293D67">
        <w:rPr>
          <w:lang w:val="fr-FR"/>
        </w:rPr>
        <w:t> : alors que nous étions ses ennemis, comme dit St Paul</w:t>
      </w:r>
      <w:r w:rsidR="00374193">
        <w:rPr>
          <w:lang w:val="fr-FR"/>
        </w:rPr>
        <w:t xml:space="preserve"> aux Romains</w:t>
      </w:r>
      <w:r w:rsidR="00293D67">
        <w:rPr>
          <w:lang w:val="fr-FR"/>
        </w:rPr>
        <w:t>, il est mort pour nous</w:t>
      </w:r>
      <w:r w:rsidR="00374193">
        <w:rPr>
          <w:lang w:val="fr-FR"/>
        </w:rPr>
        <w:t xml:space="preserve"> (</w:t>
      </w:r>
      <w:r w:rsidR="00171ECB">
        <w:rPr>
          <w:lang w:val="fr-FR"/>
        </w:rPr>
        <w:t>5.6)</w:t>
      </w:r>
      <w:r w:rsidR="00293D67">
        <w:rPr>
          <w:lang w:val="fr-FR"/>
        </w:rPr>
        <w:t xml:space="preserve">. </w:t>
      </w:r>
    </w:p>
    <w:p w:rsidR="00374193" w:rsidRDefault="00374193" w:rsidP="00FC1309">
      <w:pPr>
        <w:rPr>
          <w:lang w:val="fr-FR"/>
        </w:rPr>
      </w:pPr>
    </w:p>
    <w:p w:rsidR="006A3AB5" w:rsidRDefault="006A3AB5" w:rsidP="00FC1309">
      <w:pPr>
        <w:rPr>
          <w:lang w:val="fr-FR"/>
        </w:rPr>
      </w:pPr>
      <w:r>
        <w:rPr>
          <w:lang w:val="fr-FR"/>
        </w:rPr>
        <w:t xml:space="preserve">Une autre parabole </w:t>
      </w:r>
      <w:r w:rsidR="00A9153F">
        <w:rPr>
          <w:lang w:val="fr-FR"/>
        </w:rPr>
        <w:t xml:space="preserve">que tout le monde connaît : </w:t>
      </w:r>
      <w:r w:rsidR="00171ECB">
        <w:rPr>
          <w:lang w:val="fr-FR"/>
        </w:rPr>
        <w:t>celle du</w:t>
      </w:r>
      <w:r w:rsidR="00A9153F">
        <w:rPr>
          <w:lang w:val="fr-FR"/>
        </w:rPr>
        <w:t xml:space="preserve"> Fils prodig</w:t>
      </w:r>
      <w:r w:rsidR="00171ECB">
        <w:rPr>
          <w:lang w:val="fr-FR"/>
        </w:rPr>
        <w:t>u</w:t>
      </w:r>
      <w:r w:rsidR="00A9153F">
        <w:rPr>
          <w:lang w:val="fr-FR"/>
        </w:rPr>
        <w:t>e</w:t>
      </w:r>
      <w:r w:rsidR="00171ECB">
        <w:rPr>
          <w:lang w:val="fr-FR"/>
        </w:rPr>
        <w:t xml:space="preserve"> ou perdu</w:t>
      </w:r>
      <w:r w:rsidR="00A9153F">
        <w:rPr>
          <w:lang w:val="fr-FR"/>
        </w:rPr>
        <w:t xml:space="preserve">. </w:t>
      </w:r>
      <w:r w:rsidR="001F4032">
        <w:rPr>
          <w:lang w:val="fr-FR"/>
        </w:rPr>
        <w:t xml:space="preserve">Nous nous rappelons comment le fils revient à son </w:t>
      </w:r>
      <w:r w:rsidR="002D227B">
        <w:rPr>
          <w:lang w:val="fr-FR"/>
        </w:rPr>
        <w:t>père</w:t>
      </w:r>
      <w:r w:rsidR="001F4032">
        <w:rPr>
          <w:lang w:val="fr-FR"/>
        </w:rPr>
        <w:t xml:space="preserve">, qui ne </w:t>
      </w:r>
      <w:r w:rsidR="00876D2C">
        <w:rPr>
          <w:lang w:val="fr-FR"/>
        </w:rPr>
        <w:t xml:space="preserve">le laisse </w:t>
      </w:r>
      <w:r w:rsidR="002D227B">
        <w:rPr>
          <w:lang w:val="fr-FR"/>
        </w:rPr>
        <w:t>même</w:t>
      </w:r>
      <w:r w:rsidR="00876D2C">
        <w:rPr>
          <w:lang w:val="fr-FR"/>
        </w:rPr>
        <w:t xml:space="preserve"> pas s’excuser tant qu’il l’embrasse et le recouvre d’anneau, de chape, et d’une </w:t>
      </w:r>
      <w:r w:rsidR="002D227B">
        <w:rPr>
          <w:lang w:val="fr-FR"/>
        </w:rPr>
        <w:t>fête</w:t>
      </w:r>
      <w:r w:rsidR="00876D2C">
        <w:rPr>
          <w:lang w:val="fr-FR"/>
        </w:rPr>
        <w:t xml:space="preserve">. Le </w:t>
      </w:r>
      <w:r w:rsidR="002D227B">
        <w:rPr>
          <w:lang w:val="fr-FR"/>
        </w:rPr>
        <w:t>frère</w:t>
      </w:r>
      <w:r w:rsidR="00876D2C">
        <w:rPr>
          <w:lang w:val="fr-FR"/>
        </w:rPr>
        <w:t xml:space="preserve"> aîné parle pour nous : c’est injuste ! Le fils prodig</w:t>
      </w:r>
      <w:r w:rsidR="00171ECB">
        <w:rPr>
          <w:lang w:val="fr-FR"/>
        </w:rPr>
        <w:t>u</w:t>
      </w:r>
      <w:r w:rsidR="00876D2C">
        <w:rPr>
          <w:lang w:val="fr-FR"/>
        </w:rPr>
        <w:t xml:space="preserve">e et les ouvriers de la </w:t>
      </w:r>
      <w:r w:rsidR="002D227B">
        <w:rPr>
          <w:lang w:val="fr-FR"/>
        </w:rPr>
        <w:t>dernière</w:t>
      </w:r>
      <w:r w:rsidR="00876D2C">
        <w:rPr>
          <w:lang w:val="fr-FR"/>
        </w:rPr>
        <w:t xml:space="preserve"> heure sont les </w:t>
      </w:r>
      <w:r w:rsidR="002D227B">
        <w:rPr>
          <w:lang w:val="fr-FR"/>
        </w:rPr>
        <w:t>mêmes</w:t>
      </w:r>
      <w:r w:rsidR="00876D2C">
        <w:rPr>
          <w:lang w:val="fr-FR"/>
        </w:rPr>
        <w:t xml:space="preserve"> : la </w:t>
      </w:r>
      <w:r w:rsidR="002D227B">
        <w:rPr>
          <w:lang w:val="fr-FR"/>
        </w:rPr>
        <w:t>grâce</w:t>
      </w:r>
      <w:r w:rsidR="00876D2C">
        <w:rPr>
          <w:lang w:val="fr-FR"/>
        </w:rPr>
        <w:t xml:space="preserve"> de Dieu leur est donné sans </w:t>
      </w:r>
      <w:r w:rsidR="00171ECB">
        <w:rPr>
          <w:lang w:val="fr-FR"/>
        </w:rPr>
        <w:t xml:space="preserve">exigence de </w:t>
      </w:r>
      <w:r w:rsidR="002D227B">
        <w:rPr>
          <w:lang w:val="fr-FR"/>
        </w:rPr>
        <w:t>contrepartie</w:t>
      </w:r>
      <w:r w:rsidR="00876D2C">
        <w:rPr>
          <w:lang w:val="fr-FR"/>
        </w:rPr>
        <w:t>.</w:t>
      </w:r>
    </w:p>
    <w:p w:rsidR="00876D2C" w:rsidRDefault="00876D2C" w:rsidP="00FC1309">
      <w:pPr>
        <w:rPr>
          <w:lang w:val="fr-FR"/>
        </w:rPr>
      </w:pPr>
    </w:p>
    <w:p w:rsidR="00FC1309" w:rsidRDefault="00876D2C" w:rsidP="009C02D3">
      <w:pPr>
        <w:rPr>
          <w:lang w:val="fr-FR"/>
        </w:rPr>
      </w:pPr>
      <w:r>
        <w:rPr>
          <w:lang w:val="fr-FR"/>
        </w:rPr>
        <w:t xml:space="preserve">Mes sœurs et </w:t>
      </w:r>
      <w:r w:rsidR="002D227B">
        <w:rPr>
          <w:lang w:val="fr-FR"/>
        </w:rPr>
        <w:t>frères</w:t>
      </w:r>
      <w:r>
        <w:rPr>
          <w:lang w:val="fr-FR"/>
        </w:rPr>
        <w:t xml:space="preserve">, cette </w:t>
      </w:r>
      <w:r w:rsidR="002D227B">
        <w:rPr>
          <w:lang w:val="fr-FR"/>
        </w:rPr>
        <w:t>même</w:t>
      </w:r>
      <w:r>
        <w:rPr>
          <w:lang w:val="fr-FR"/>
        </w:rPr>
        <w:t xml:space="preserve"> faveur de Dieu est aussi vôtre. La </w:t>
      </w:r>
      <w:r w:rsidR="002D227B">
        <w:rPr>
          <w:lang w:val="fr-FR"/>
        </w:rPr>
        <w:t>générosité</w:t>
      </w:r>
      <w:r>
        <w:rPr>
          <w:lang w:val="fr-FR"/>
        </w:rPr>
        <w:t xml:space="preserve"> du pardon et de l’accueil, l’amplitude des dons, la </w:t>
      </w:r>
      <w:r w:rsidR="002D227B">
        <w:rPr>
          <w:lang w:val="fr-FR"/>
        </w:rPr>
        <w:t>miséricorde</w:t>
      </w:r>
      <w:r>
        <w:rPr>
          <w:lang w:val="fr-FR"/>
        </w:rPr>
        <w:t xml:space="preserve"> divine, toutes </w:t>
      </w:r>
      <w:r w:rsidR="002D227B">
        <w:rPr>
          <w:lang w:val="fr-FR"/>
        </w:rPr>
        <w:t>dépassent</w:t>
      </w:r>
      <w:r>
        <w:rPr>
          <w:lang w:val="fr-FR"/>
        </w:rPr>
        <w:t xml:space="preserve"> ce que nous pouvons demander ou imaginer. Nous n’avons qu’un choix : accepter ou rejeter. Rejeter car ce n’est pas juste. Rejeter car une telle bonté doit aussi avoir un coût caché</w:t>
      </w:r>
      <w:r w:rsidR="00171ECB">
        <w:rPr>
          <w:lang w:val="fr-FR"/>
        </w:rPr>
        <w:t xml:space="preserve"> quelque part</w:t>
      </w:r>
      <w:r>
        <w:rPr>
          <w:lang w:val="fr-FR"/>
        </w:rPr>
        <w:t xml:space="preserve">. Rejeter parce qu’accepter serait renoncer à </w:t>
      </w:r>
      <w:r w:rsidR="00171ECB">
        <w:rPr>
          <w:lang w:val="fr-FR"/>
        </w:rPr>
        <w:t>une prétendue</w:t>
      </w:r>
      <w:r>
        <w:rPr>
          <w:lang w:val="fr-FR"/>
        </w:rPr>
        <w:t xml:space="preserve"> </w:t>
      </w:r>
      <w:r w:rsidR="002D227B">
        <w:rPr>
          <w:lang w:val="fr-FR"/>
        </w:rPr>
        <w:t>indépendance</w:t>
      </w:r>
      <w:r>
        <w:rPr>
          <w:lang w:val="fr-FR"/>
        </w:rPr>
        <w:t>.</w:t>
      </w:r>
    </w:p>
    <w:p w:rsidR="00876D2C" w:rsidRDefault="00876D2C" w:rsidP="009C02D3">
      <w:pPr>
        <w:rPr>
          <w:lang w:val="fr-FR"/>
        </w:rPr>
      </w:pPr>
    </w:p>
    <w:p w:rsidR="00876D2C" w:rsidRDefault="00876D2C" w:rsidP="009C02D3">
      <w:pPr>
        <w:rPr>
          <w:lang w:val="fr-FR"/>
        </w:rPr>
      </w:pPr>
      <w:r>
        <w:rPr>
          <w:lang w:val="fr-FR"/>
        </w:rPr>
        <w:t xml:space="preserve">Il y a toutes sortes de raisons bidons pour ce rejet. Il n’y a qu’une raison d’accepter. Noël c’était il y a à peine un mois : qui a refusé ses cadeaux ? Qui a dit, « je ne le </w:t>
      </w:r>
      <w:r w:rsidR="002D227B">
        <w:rPr>
          <w:lang w:val="fr-FR"/>
        </w:rPr>
        <w:t>mérite</w:t>
      </w:r>
      <w:r>
        <w:rPr>
          <w:lang w:val="fr-FR"/>
        </w:rPr>
        <w:t xml:space="preserve"> pas » ? </w:t>
      </w:r>
      <w:r w:rsidR="002D227B">
        <w:rPr>
          <w:lang w:val="fr-FR"/>
        </w:rPr>
        <w:t xml:space="preserve">Qui avait peur qu’il y eût une possibilité de chantage en acceptant ? </w:t>
      </w:r>
      <w:r w:rsidR="0059010C">
        <w:rPr>
          <w:lang w:val="fr-FR"/>
        </w:rPr>
        <w:t>Personne.</w:t>
      </w:r>
    </w:p>
    <w:p w:rsidR="0059010C" w:rsidRDefault="0059010C" w:rsidP="009C02D3">
      <w:pPr>
        <w:rPr>
          <w:lang w:val="fr-FR"/>
        </w:rPr>
      </w:pPr>
    </w:p>
    <w:p w:rsidR="009C02D3" w:rsidRDefault="0059010C" w:rsidP="009C02D3">
      <w:pPr>
        <w:rPr>
          <w:lang w:val="fr-FR"/>
        </w:rPr>
      </w:pPr>
      <w:r>
        <w:rPr>
          <w:lang w:val="fr-FR"/>
        </w:rPr>
        <w:t xml:space="preserve">Nous avons accepté nos cadeaux de Noël pour la raison que l’on nous les avait offerts. Par amour. Simplement parce que je suis ce que je suis, et pas plus. Le pardon et la </w:t>
      </w:r>
      <w:r w:rsidR="002D227B">
        <w:rPr>
          <w:lang w:val="fr-FR"/>
        </w:rPr>
        <w:t>bénédiction</w:t>
      </w:r>
      <w:r>
        <w:rPr>
          <w:lang w:val="fr-FR"/>
        </w:rPr>
        <w:t xml:space="preserve"> de Dieu nous sont offerts parce que vous êtes qui vous êtes, tels que vous êtes.</w:t>
      </w:r>
    </w:p>
    <w:p w:rsidR="0059010C" w:rsidRDefault="0059010C" w:rsidP="009C02D3">
      <w:pPr>
        <w:rPr>
          <w:lang w:val="fr-FR"/>
        </w:rPr>
      </w:pPr>
    </w:p>
    <w:p w:rsidR="0059010C" w:rsidRDefault="0059010C" w:rsidP="009C02D3">
      <w:pPr>
        <w:rPr>
          <w:lang w:val="fr-FR"/>
        </w:rPr>
      </w:pPr>
      <w:r>
        <w:rPr>
          <w:lang w:val="fr-FR"/>
        </w:rPr>
        <w:t>Injuste ? Oh oui</w:t>
      </w:r>
      <w:r w:rsidR="00AB25D2">
        <w:rPr>
          <w:lang w:val="fr-FR"/>
        </w:rPr>
        <w:t>, et comment !</w:t>
      </w:r>
      <w:r>
        <w:rPr>
          <w:lang w:val="fr-FR"/>
        </w:rPr>
        <w:t xml:space="preserve"> Mais qu’un</w:t>
      </w:r>
      <w:r w:rsidR="00AB25D2">
        <w:rPr>
          <w:lang w:val="fr-FR"/>
        </w:rPr>
        <w:t>e</w:t>
      </w:r>
      <w:r>
        <w:rPr>
          <w:lang w:val="fr-FR"/>
        </w:rPr>
        <w:t xml:space="preserve"> telle injustice </w:t>
      </w:r>
      <w:r w:rsidR="00AB25D2">
        <w:rPr>
          <w:lang w:val="fr-FR"/>
        </w:rPr>
        <w:t>me</w:t>
      </w:r>
      <w:r>
        <w:rPr>
          <w:lang w:val="fr-FR"/>
        </w:rPr>
        <w:t xml:space="preserve"> soit faite tous les jours de </w:t>
      </w:r>
      <w:r w:rsidR="00AB25D2">
        <w:rPr>
          <w:lang w:val="fr-FR"/>
        </w:rPr>
        <w:t>ma</w:t>
      </w:r>
      <w:r>
        <w:rPr>
          <w:lang w:val="fr-FR"/>
        </w:rPr>
        <w:t xml:space="preserve"> vie, et de la </w:t>
      </w:r>
      <w:r w:rsidR="00AB25D2">
        <w:rPr>
          <w:lang w:val="fr-FR"/>
        </w:rPr>
        <w:t>vôtre</w:t>
      </w:r>
      <w:r>
        <w:rPr>
          <w:lang w:val="fr-FR"/>
        </w:rPr>
        <w:t>.</w:t>
      </w:r>
    </w:p>
    <w:p w:rsidR="0059010C" w:rsidRDefault="0059010C" w:rsidP="009C02D3">
      <w:pPr>
        <w:rPr>
          <w:lang w:val="fr-FR"/>
        </w:rPr>
      </w:pPr>
    </w:p>
    <w:p w:rsidR="0059010C" w:rsidRPr="009C02D3" w:rsidRDefault="0059010C" w:rsidP="009C02D3">
      <w:pPr>
        <w:rPr>
          <w:lang w:val="fr-FR"/>
        </w:rPr>
      </w:pPr>
      <w:r>
        <w:rPr>
          <w:lang w:val="fr-FR"/>
        </w:rPr>
        <w:t>Amen.</w:t>
      </w:r>
    </w:p>
    <w:p w:rsidR="00122BF6" w:rsidRPr="009C02D3" w:rsidRDefault="000177BC">
      <w:pPr>
        <w:rPr>
          <w:lang w:val="fr-FR"/>
        </w:rPr>
      </w:pPr>
    </w:p>
    <w:sectPr w:rsidR="00122BF6" w:rsidRPr="009C02D3" w:rsidSect="001D4334">
      <w:pgSz w:w="11901" w:h="16817"/>
      <w:pgMar w:top="1134" w:right="1134"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D3"/>
    <w:rsid w:val="00017D53"/>
    <w:rsid w:val="000762D5"/>
    <w:rsid w:val="001564FC"/>
    <w:rsid w:val="001648D9"/>
    <w:rsid w:val="00171ECB"/>
    <w:rsid w:val="001D4334"/>
    <w:rsid w:val="001F4032"/>
    <w:rsid w:val="00293D67"/>
    <w:rsid w:val="002D227B"/>
    <w:rsid w:val="00325B31"/>
    <w:rsid w:val="00374193"/>
    <w:rsid w:val="00377F90"/>
    <w:rsid w:val="003A0931"/>
    <w:rsid w:val="003F242B"/>
    <w:rsid w:val="004663C7"/>
    <w:rsid w:val="005834EC"/>
    <w:rsid w:val="0059010C"/>
    <w:rsid w:val="00620C37"/>
    <w:rsid w:val="006A31C9"/>
    <w:rsid w:val="006A3AB5"/>
    <w:rsid w:val="007F32F4"/>
    <w:rsid w:val="00832C09"/>
    <w:rsid w:val="008511AF"/>
    <w:rsid w:val="00876D2C"/>
    <w:rsid w:val="008A3947"/>
    <w:rsid w:val="009C02D3"/>
    <w:rsid w:val="00A51C6C"/>
    <w:rsid w:val="00A9153F"/>
    <w:rsid w:val="00AB25D2"/>
    <w:rsid w:val="00AB5508"/>
    <w:rsid w:val="00B61694"/>
    <w:rsid w:val="00C20068"/>
    <w:rsid w:val="00CC21DD"/>
    <w:rsid w:val="00E7031C"/>
    <w:rsid w:val="00F55DA8"/>
    <w:rsid w:val="00FC1309"/>
    <w:rsid w:val="00FE1F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2A226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1694"/>
    <w:rPr>
      <w:rFonts w:ascii="Garamond" w:hAnsi="Garamond"/>
      <w:lang w:val="en-US"/>
      <w14:ligatures w14:val="standar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qFormat/>
    <w:rsid w:val="00E7031C"/>
    <w:rPr>
      <w:rFonts w:ascii="Times" w:hAnsi="Times"/>
      <w:position w:val="0"/>
      <w:sz w:val="32"/>
      <w:vertAlign w:val="superscript"/>
    </w:rPr>
  </w:style>
  <w:style w:type="character" w:styleId="Lienhypertexte">
    <w:name w:val="Hyperlink"/>
    <w:basedOn w:val="Policepardfaut"/>
    <w:uiPriority w:val="99"/>
    <w:unhideWhenUsed/>
    <w:rsid w:val="009C0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1989">
      <w:bodyDiv w:val="1"/>
      <w:marLeft w:val="0"/>
      <w:marRight w:val="0"/>
      <w:marTop w:val="0"/>
      <w:marBottom w:val="0"/>
      <w:divBdr>
        <w:top w:val="none" w:sz="0" w:space="0" w:color="auto"/>
        <w:left w:val="none" w:sz="0" w:space="0" w:color="auto"/>
        <w:bottom w:val="none" w:sz="0" w:space="0" w:color="auto"/>
        <w:right w:val="none" w:sz="0" w:space="0" w:color="auto"/>
      </w:divBdr>
      <w:divsChild>
        <w:div w:id="130054990">
          <w:marLeft w:val="0"/>
          <w:marRight w:val="0"/>
          <w:marTop w:val="0"/>
          <w:marBottom w:val="0"/>
          <w:divBdr>
            <w:top w:val="none" w:sz="0" w:space="0" w:color="auto"/>
            <w:left w:val="none" w:sz="0" w:space="0" w:color="auto"/>
            <w:bottom w:val="none" w:sz="0" w:space="0" w:color="auto"/>
            <w:right w:val="none" w:sz="0" w:space="0" w:color="auto"/>
          </w:divBdr>
        </w:div>
      </w:divsChild>
    </w:div>
    <w:div w:id="288977313">
      <w:bodyDiv w:val="1"/>
      <w:marLeft w:val="0"/>
      <w:marRight w:val="0"/>
      <w:marTop w:val="0"/>
      <w:marBottom w:val="0"/>
      <w:divBdr>
        <w:top w:val="none" w:sz="0" w:space="0" w:color="auto"/>
        <w:left w:val="none" w:sz="0" w:space="0" w:color="auto"/>
        <w:bottom w:val="none" w:sz="0" w:space="0" w:color="auto"/>
        <w:right w:val="none" w:sz="0" w:space="0" w:color="auto"/>
      </w:divBdr>
      <w:divsChild>
        <w:div w:id="1038361586">
          <w:marLeft w:val="0"/>
          <w:marRight w:val="0"/>
          <w:marTop w:val="0"/>
          <w:marBottom w:val="0"/>
          <w:divBdr>
            <w:top w:val="none" w:sz="0" w:space="0" w:color="auto"/>
            <w:left w:val="none" w:sz="0" w:space="0" w:color="auto"/>
            <w:bottom w:val="none" w:sz="0" w:space="0" w:color="auto"/>
            <w:right w:val="none" w:sz="0" w:space="0" w:color="auto"/>
          </w:divBdr>
        </w:div>
      </w:divsChild>
    </w:div>
    <w:div w:id="466050975">
      <w:bodyDiv w:val="1"/>
      <w:marLeft w:val="0"/>
      <w:marRight w:val="0"/>
      <w:marTop w:val="0"/>
      <w:marBottom w:val="0"/>
      <w:divBdr>
        <w:top w:val="none" w:sz="0" w:space="0" w:color="auto"/>
        <w:left w:val="none" w:sz="0" w:space="0" w:color="auto"/>
        <w:bottom w:val="none" w:sz="0" w:space="0" w:color="auto"/>
        <w:right w:val="none" w:sz="0" w:space="0" w:color="auto"/>
      </w:divBdr>
    </w:div>
    <w:div w:id="1004624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biblegateway.com/passage/?search=Matthew+20%3A1-16&amp;version=NEG1979" TargetMode="External"/><Relationship Id="rId5" Type="http://schemas.openxmlformats.org/officeDocument/2006/relationships/hyperlink" Target="https://www.biblegateway.com/passage/?search=Matthew+20%3A1-16&amp;version=NEG1979" TargetMode="External"/><Relationship Id="rId6" Type="http://schemas.openxmlformats.org/officeDocument/2006/relationships/hyperlink" Target="https://www.biblegateway.com/passage/?search=Matthew+20%3A1-16&amp;version=NEG1979" TargetMode="External"/><Relationship Id="rId7" Type="http://schemas.openxmlformats.org/officeDocument/2006/relationships/hyperlink" Target="https://www.biblegateway.com/passage/?search=Matthew+20%3A1-16&amp;version=NEG197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974</Words>
  <Characters>5359</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Whalon</dc:creator>
  <cp:keywords/>
  <dc:description/>
  <cp:lastModifiedBy>Pierre Whalon</cp:lastModifiedBy>
  <cp:revision>4</cp:revision>
  <dcterms:created xsi:type="dcterms:W3CDTF">2018-01-27T12:35:00Z</dcterms:created>
  <dcterms:modified xsi:type="dcterms:W3CDTF">2018-01-30T07:43:00Z</dcterms:modified>
</cp:coreProperties>
</file>